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(Name of person gifting)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(Address of person gifting)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(Address of person gifting)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(Address of person gifting)</w:t>
      </w:r>
    </w:p>
    <w:p w:rsidR="00000000" w:rsidDel="00000000" w:rsidP="00000000" w:rsidRDefault="00000000" w:rsidRPr="00000000" w14:paraId="00000005">
      <w:pPr>
        <w:ind w:left="-180" w:hanging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80" w:hanging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480" w:firstLine="720"/>
        <w:jc w:val="right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(Date)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Confirmation of gifted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4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accept this letter as my written confirmation that: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[please include only the relevant paragraphs and delete those not relevant]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I/we,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(name of person(s))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am/are gifting my/our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(relationship to person receiving gift – e.g. nephew, son)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(name of person receiving gift)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the sum of £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(gift amount)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in order to purchase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(address of new property)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I/we,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(name of person(s))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am/are gifting the equity of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£xxxxx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my/our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(relationship to person receiving gift e.g. son, daughter), (full name of person receiving the gift),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order for them to purchase the property of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(address of property)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 an amount of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 £XXXXXX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This gift is given freely, no interest will be charged and no repayment is required.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There will not be any interest retained in the property being purchased.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This gift will be secured by a second legal charge repayable on the sale of the property if required.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This is a loan and it will be expected to be repaid upon the sale of the property with a second legal charge to protect it although no monthly payment will be expected. 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If you require any further information please do not hesitate to contact me/us.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Many thanks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(Name of person gifting)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(Signature of person gifting)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648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648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6480" w:firstLine="72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6480" w:firstLine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28">
      <w:pPr>
        <w:ind w:left="648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OYdrwfz3xW5mbqAbkov2BDb8Q==">AMUW2mWwO87sEEPLt8jdr77zNBFVQ6E6hZVytkT1rFPQx3LkOSC3cEpH4C/YazlwB5irHoZEgkzUjVkj8PvgAoAKdTNHwIZ2hrdL9R1z5Lm1dWy1CoJGPgc=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2018-01-25T14:26:00Z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-1315474846</vt:i4>
  </property>
  <property fmtid="{D5CDD505-2E9C-101B-9397-08002B2CF9AE}" pid="3" name="_NewReviewCycle">
    <vt:lpstr/>
  </property>
  <property fmtid="{D5CDD505-2E9C-101B-9397-08002B2CF9AE}" pid="4" name="_EmailSubject">
    <vt:lpstr>Gifted deposit letter.doc</vt:lpstr>
  </property>
  <property fmtid="{D5CDD505-2E9C-101B-9397-08002B2CF9AE}" pid="5" name="_AuthorEmail">
    <vt:lpstr>Kathryn.Dumbrell@rbs.co.uk</vt:lpstr>
  </property>
  <property fmtid="{D5CDD505-2E9C-101B-9397-08002B2CF9AE}" pid="6" name="_AuthorEmailDisplayName">
    <vt:lpstr>Dumbrell, Kathryn</vt:lpstr>
  </property>
  <property fmtid="{D5CDD505-2E9C-101B-9397-08002B2CF9AE}" pid="7" name="Classification">
    <vt:lpstr>IC0 - Public - Information intended and approved for general public use and publication, or is already in the public domain.</vt:lpstr>
  </property>
  <property fmtid="{D5CDD505-2E9C-101B-9397-08002B2CF9AE}" pid="8" name="ContentType">
    <vt:lpstr>Document</vt:lpstr>
  </property>
  <property fmtid="{D5CDD505-2E9C-101B-9397-08002B2CF9AE}" pid="9" name="_PreviousAdHocReviewCycleID">
    <vt:i4>269234635</vt:i4>
  </property>
  <property fmtid="{D5CDD505-2E9C-101B-9397-08002B2CF9AE}" pid="10" name="_ReviewingToolsShownOnce">
    <vt:lpstr/>
  </property>
</Properties>
</file>